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C2" w:rsidRPr="00145575" w:rsidRDefault="00CE35FC" w:rsidP="002D67A9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t>Справка-расчет о фактических</w:t>
      </w:r>
      <w:r w:rsidR="00AB6752" w:rsidRPr="00AB6752">
        <w:rPr>
          <w:rFonts w:ascii="Times New Roman" w:hAnsi="Times New Roman" w:cs="Times New Roman"/>
          <w:sz w:val="26"/>
          <w:szCs w:val="26"/>
        </w:rPr>
        <w:t xml:space="preserve"> затрат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AB6752" w:rsidRPr="00AB6752">
        <w:rPr>
          <w:rFonts w:ascii="Times New Roman" w:hAnsi="Times New Roman" w:cs="Times New Roman"/>
          <w:sz w:val="26"/>
          <w:szCs w:val="26"/>
        </w:rPr>
        <w:t xml:space="preserve">, связанных со сбором, вывозом и утилизацией </w:t>
      </w:r>
      <w:r>
        <w:rPr>
          <w:rFonts w:ascii="Times New Roman" w:hAnsi="Times New Roman" w:cs="Times New Roman"/>
          <w:sz w:val="26"/>
          <w:szCs w:val="26"/>
        </w:rPr>
        <w:t>несанкционированных свалок и навалов мусора</w:t>
      </w:r>
      <w:r w:rsidR="00AB6752" w:rsidRPr="00AB6752">
        <w:rPr>
          <w:rFonts w:ascii="Times New Roman" w:hAnsi="Times New Roman" w:cs="Times New Roman"/>
          <w:sz w:val="26"/>
          <w:szCs w:val="26"/>
        </w:rPr>
        <w:t xml:space="preserve"> на территории Талдомского муниципального района</w:t>
      </w:r>
    </w:p>
    <w:tbl>
      <w:tblPr>
        <w:tblW w:w="5000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860"/>
        <w:gridCol w:w="2879"/>
        <w:gridCol w:w="2696"/>
        <w:gridCol w:w="2551"/>
        <w:gridCol w:w="3897"/>
      </w:tblGrid>
      <w:tr w:rsidR="00EC6DF2" w:rsidRPr="00145575" w:rsidTr="001634C3">
        <w:trPr>
          <w:trHeight w:val="1156"/>
          <w:tblCellSpacing w:w="5" w:type="nil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  <w:r w:rsidRPr="00145575">
              <w:t xml:space="preserve">N  </w:t>
            </w:r>
          </w:p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45575">
              <w:t>п</w:t>
            </w:r>
            <w:proofErr w:type="gramEnd"/>
            <w:r w:rsidRPr="00145575">
              <w:t>/п</w:t>
            </w:r>
          </w:p>
        </w:tc>
        <w:tc>
          <w:tcPr>
            <w:tcW w:w="480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6DF2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Расчет размера средств, необходимых</w:t>
            </w:r>
            <w:r w:rsidRPr="00145575">
              <w:t xml:space="preserve"> </w:t>
            </w:r>
            <w:proofErr w:type="gramStart"/>
            <w:r w:rsidRPr="00145575">
              <w:t>для</w:t>
            </w:r>
            <w:proofErr w:type="gramEnd"/>
            <w:r w:rsidRPr="00145575">
              <w:t xml:space="preserve"> </w:t>
            </w:r>
            <w:proofErr w:type="gramStart"/>
            <w:r w:rsidRPr="00AB6752">
              <w:t>возмещение</w:t>
            </w:r>
            <w:proofErr w:type="gramEnd"/>
            <w:r w:rsidRPr="00AB6752">
              <w:t xml:space="preserve"> затрат, связанных со сбором, вывозом и утилизацией </w:t>
            </w:r>
            <w:r w:rsidR="00CE35FC" w:rsidRPr="00CE35FC">
              <w:t>несанкционированных свалок и навалов мусора</w:t>
            </w:r>
            <w:r w:rsidRPr="00AB6752">
              <w:t xml:space="preserve"> на территории Талдомского муниципального района</w:t>
            </w:r>
            <w:r>
              <w:t>,</w:t>
            </w:r>
          </w:p>
          <w:p w:rsidR="00EC6DF2" w:rsidRPr="00145575" w:rsidRDefault="00EC6DF2" w:rsidP="00154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575">
              <w:t>в руб.</w:t>
            </w:r>
          </w:p>
        </w:tc>
      </w:tr>
      <w:tr w:rsidR="00EC6DF2" w:rsidRPr="00145575" w:rsidTr="001634C3">
        <w:trPr>
          <w:tblCellSpacing w:w="5" w:type="nil"/>
        </w:trPr>
        <w:tc>
          <w:tcPr>
            <w:tcW w:w="1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163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080F">
              <w:t>201</w:t>
            </w:r>
            <w:r>
              <w:t>8</w:t>
            </w:r>
            <w:r w:rsidRPr="0051080F">
              <w:t xml:space="preserve"> г.</w:t>
            </w:r>
          </w:p>
        </w:tc>
      </w:tr>
      <w:tr w:rsidR="001634C3" w:rsidRPr="00145575" w:rsidTr="001634C3">
        <w:trPr>
          <w:tblCellSpacing w:w="5" w:type="nil"/>
        </w:trPr>
        <w:tc>
          <w:tcPr>
            <w:tcW w:w="1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DF2" w:rsidRPr="005B4A35" w:rsidRDefault="00EC6DF2" w:rsidP="001634C3">
            <w:pPr>
              <w:widowControl w:val="0"/>
              <w:autoSpaceDE w:val="0"/>
              <w:autoSpaceDN w:val="0"/>
              <w:adjustRightInd w:val="0"/>
              <w:ind w:left="-57" w:right="71"/>
              <w:jc w:val="center"/>
              <w:rPr>
                <w:sz w:val="18"/>
                <w:szCs w:val="18"/>
              </w:rPr>
            </w:pPr>
            <w:r w:rsidRPr="00145575">
              <w:t xml:space="preserve">Объем </w:t>
            </w:r>
            <w:r w:rsidR="001634C3">
              <w:t xml:space="preserve">фактически вывезенного мусора, в </w:t>
            </w:r>
            <w:proofErr w:type="spellStart"/>
            <w:r w:rsidR="001634C3">
              <w:t>т.ч</w:t>
            </w:r>
            <w:proofErr w:type="spellEnd"/>
            <w:r w:rsidR="001634C3">
              <w:t>. ликвидация несанкционированных навалов мусора</w:t>
            </w:r>
            <w:r>
              <w:t xml:space="preserve"> (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9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FC" w:rsidRDefault="001634C3" w:rsidP="001634C3">
            <w:pPr>
              <w:widowControl w:val="0"/>
              <w:autoSpaceDE w:val="0"/>
              <w:autoSpaceDN w:val="0"/>
              <w:adjustRightInd w:val="0"/>
              <w:ind w:left="-57" w:right="71"/>
              <w:jc w:val="center"/>
            </w:pPr>
            <w:r>
              <w:t xml:space="preserve">Объем средств, фактически затраченных на вывоз мусора, в </w:t>
            </w:r>
            <w:proofErr w:type="spellStart"/>
            <w:r>
              <w:t>т</w:t>
            </w:r>
            <w:proofErr w:type="gramStart"/>
            <w:r>
              <w:t>,ч</w:t>
            </w:r>
            <w:proofErr w:type="spellEnd"/>
            <w:proofErr w:type="gramEnd"/>
            <w:r>
              <w:t>. на ликвидацию несанкционированных навалов мусора</w:t>
            </w:r>
          </w:p>
          <w:p w:rsidR="00EC6DF2" w:rsidRPr="00145575" w:rsidRDefault="00CE35FC" w:rsidP="001634C3">
            <w:pPr>
              <w:widowControl w:val="0"/>
              <w:autoSpaceDE w:val="0"/>
              <w:autoSpaceDN w:val="0"/>
              <w:adjustRightInd w:val="0"/>
              <w:ind w:left="-57" w:right="71"/>
              <w:jc w:val="center"/>
            </w:pPr>
            <w:r>
              <w:t>руб.</w:t>
            </w:r>
          </w:p>
        </w:tc>
        <w:tc>
          <w:tcPr>
            <w:tcW w:w="8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DF2" w:rsidRDefault="00EC6DF2" w:rsidP="001634C3">
            <w:pPr>
              <w:widowControl w:val="0"/>
              <w:autoSpaceDE w:val="0"/>
              <w:autoSpaceDN w:val="0"/>
              <w:adjustRightInd w:val="0"/>
              <w:ind w:left="-57" w:right="71"/>
              <w:jc w:val="center"/>
            </w:pPr>
            <w:r>
              <w:t>Объем</w:t>
            </w:r>
            <w:r w:rsidR="00D679E3">
              <w:t xml:space="preserve"> мусора, подлежащего</w:t>
            </w:r>
            <w:bookmarkStart w:id="0" w:name="_GoBack"/>
            <w:bookmarkEnd w:id="0"/>
            <w:r w:rsidR="001634C3">
              <w:t xml:space="preserve"> оплате по договорам за оказание услуги по сбору, вывозу и утилизации</w:t>
            </w:r>
            <w:r>
              <w:t xml:space="preserve"> ТБО и КГМ</w:t>
            </w:r>
            <w:r w:rsidR="001634C3">
              <w:t>, собранного на территории Талдомского муниципального района</w:t>
            </w:r>
            <w:r w:rsidR="00CE35FC">
              <w:t>,</w:t>
            </w:r>
          </w:p>
          <w:p w:rsidR="00CE35FC" w:rsidRPr="0051080F" w:rsidRDefault="00CE35FC" w:rsidP="001634C3">
            <w:pPr>
              <w:widowControl w:val="0"/>
              <w:autoSpaceDE w:val="0"/>
              <w:autoSpaceDN w:val="0"/>
              <w:adjustRightInd w:val="0"/>
              <w:ind w:left="-57" w:right="71"/>
              <w:jc w:val="center"/>
            </w:pP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4C3" w:rsidRDefault="001634C3" w:rsidP="001634C3">
            <w:pPr>
              <w:widowControl w:val="0"/>
              <w:autoSpaceDE w:val="0"/>
              <w:autoSpaceDN w:val="0"/>
              <w:adjustRightInd w:val="0"/>
              <w:ind w:left="-57" w:right="71"/>
              <w:jc w:val="center"/>
            </w:pPr>
            <w:r>
              <w:t>Объем средств, подлежащих оплате по договорам за оказание услуги по сбору, вывозу и утилизации ТБО и КГМ, собранного на территории Талдомского муниципального района,</w:t>
            </w:r>
          </w:p>
          <w:p w:rsidR="00CE35FC" w:rsidRPr="0051080F" w:rsidRDefault="001634C3" w:rsidP="001634C3">
            <w:pPr>
              <w:widowControl w:val="0"/>
              <w:autoSpaceDE w:val="0"/>
              <w:autoSpaceDN w:val="0"/>
              <w:adjustRightInd w:val="0"/>
              <w:ind w:left="-57" w:right="71"/>
              <w:jc w:val="center"/>
            </w:pPr>
            <w:r>
              <w:t>руб.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6DF2" w:rsidRPr="00145575" w:rsidRDefault="00CE35FC" w:rsidP="001634C3">
            <w:pPr>
              <w:widowControl w:val="0"/>
              <w:autoSpaceDE w:val="0"/>
              <w:autoSpaceDN w:val="0"/>
              <w:adjustRightInd w:val="0"/>
              <w:ind w:right="71"/>
              <w:jc w:val="center"/>
            </w:pPr>
            <w:r>
              <w:t xml:space="preserve">Сумма на </w:t>
            </w:r>
            <w:r w:rsidR="00EC6DF2" w:rsidRPr="00AB6752">
              <w:t xml:space="preserve">возмещение затрат, связанных со сбором, вывозом и утилизацией </w:t>
            </w:r>
            <w:r w:rsidRPr="00CE35FC">
              <w:t>несанкционированных свалок и навалов мусора</w:t>
            </w:r>
            <w:r w:rsidR="00EC6DF2" w:rsidRPr="00AB6752">
              <w:t xml:space="preserve"> на территории Талдомского муниципального района</w:t>
            </w:r>
            <w:r w:rsidR="00EC6DF2" w:rsidRPr="00145575">
              <w:t>,</w:t>
            </w:r>
          </w:p>
          <w:p w:rsidR="00EC6DF2" w:rsidRPr="00145575" w:rsidRDefault="00EC6DF2" w:rsidP="001634C3">
            <w:pPr>
              <w:widowControl w:val="0"/>
              <w:autoSpaceDE w:val="0"/>
              <w:autoSpaceDN w:val="0"/>
              <w:adjustRightInd w:val="0"/>
              <w:ind w:right="71"/>
              <w:jc w:val="center"/>
            </w:pPr>
            <w:r w:rsidRPr="00145575">
              <w:t>в руб.</w:t>
            </w:r>
          </w:p>
        </w:tc>
      </w:tr>
      <w:tr w:rsidR="001634C3" w:rsidRPr="00145575" w:rsidTr="001634C3">
        <w:trPr>
          <w:tblCellSpacing w:w="5" w:type="nil"/>
        </w:trPr>
        <w:tc>
          <w:tcPr>
            <w:tcW w:w="1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5FC" w:rsidRPr="00145575" w:rsidRDefault="00CE35FC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5FC" w:rsidRPr="00145575" w:rsidRDefault="00CE35FC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5FC" w:rsidRPr="00145575" w:rsidRDefault="00CE35FC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5FC" w:rsidRPr="0051080F" w:rsidRDefault="00CE35FC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5FC" w:rsidRPr="0051080F" w:rsidRDefault="00CE35FC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35FC" w:rsidRPr="00145575" w:rsidRDefault="00CE35FC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5=2-4</w:t>
            </w:r>
          </w:p>
        </w:tc>
      </w:tr>
      <w:tr w:rsidR="001634C3" w:rsidRPr="00145575" w:rsidTr="001634C3">
        <w:trPr>
          <w:tblCellSpacing w:w="5" w:type="nil"/>
        </w:trPr>
        <w:tc>
          <w:tcPr>
            <w:tcW w:w="1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575">
              <w:t>1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51080F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51080F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34C3" w:rsidRPr="00145575" w:rsidTr="001634C3">
        <w:trPr>
          <w:tblCellSpacing w:w="5" w:type="nil"/>
        </w:trPr>
        <w:tc>
          <w:tcPr>
            <w:tcW w:w="1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575">
              <w:t>2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51080F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51080F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34C3" w:rsidRPr="00145575" w:rsidTr="001634C3">
        <w:trPr>
          <w:tblCellSpacing w:w="5" w:type="nil"/>
        </w:trPr>
        <w:tc>
          <w:tcPr>
            <w:tcW w:w="1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(2018 </w:t>
            </w:r>
            <w:r w:rsidRPr="00145575">
              <w:t>г.):</w:t>
            </w:r>
          </w:p>
        </w:tc>
        <w:tc>
          <w:tcPr>
            <w:tcW w:w="9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51080F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51080F" w:rsidRDefault="00EC6DF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DF2" w:rsidRPr="00145575" w:rsidRDefault="00EC6DF2" w:rsidP="00A727C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00BC2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0BC2" w:rsidRPr="00145575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200BC2" w:rsidRDefault="00200BC2" w:rsidP="00200BC2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45575">
        <w:rPr>
          <w:rFonts w:ascii="Times New Roman" w:hAnsi="Times New Roman" w:cs="Times New Roman"/>
          <w:sz w:val="24"/>
          <w:szCs w:val="24"/>
        </w:rPr>
        <w:t xml:space="preserve"> на </w:t>
      </w:r>
      <w:r w:rsidR="00EC6DF2">
        <w:rPr>
          <w:rFonts w:ascii="Times New Roman" w:hAnsi="Times New Roman" w:cs="Times New Roman"/>
          <w:sz w:val="24"/>
          <w:szCs w:val="24"/>
        </w:rPr>
        <w:t xml:space="preserve">уборку мусора </w:t>
      </w:r>
      <w:r w:rsidR="00CE35FC">
        <w:rPr>
          <w:rFonts w:ascii="Times New Roman" w:hAnsi="Times New Roman" w:cs="Times New Roman"/>
          <w:sz w:val="24"/>
          <w:szCs w:val="24"/>
        </w:rPr>
        <w:t>организаций</w:t>
      </w:r>
      <w:r w:rsidRPr="00145575">
        <w:rPr>
          <w:rFonts w:ascii="Times New Roman" w:hAnsi="Times New Roman" w:cs="Times New Roman"/>
          <w:bCs/>
          <w:sz w:val="24"/>
          <w:szCs w:val="24"/>
        </w:rPr>
        <w:t>.</w:t>
      </w:r>
    </w:p>
    <w:p w:rsidR="00200BC2" w:rsidRPr="00DF6E4A" w:rsidRDefault="00200BC2" w:rsidP="00200BC2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Акты-сверки</w:t>
      </w:r>
      <w:r w:rsidRPr="00DF6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BC2" w:rsidRPr="00145575" w:rsidRDefault="00200BC2" w:rsidP="00200BC2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>Счета-фактуры.</w:t>
      </w:r>
    </w:p>
    <w:p w:rsidR="00200BC2" w:rsidRPr="00145575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 xml:space="preserve">    и т.д.</w:t>
      </w:r>
    </w:p>
    <w:p w:rsidR="00200BC2" w:rsidRPr="00145575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Руководитель </w:t>
      </w:r>
      <w:r w:rsidRPr="00145575">
        <w:rPr>
          <w:rFonts w:ascii="Times New Roman" w:hAnsi="Times New Roman" w:cs="Times New Roman"/>
          <w:sz w:val="24"/>
          <w:szCs w:val="24"/>
        </w:rPr>
        <w:t>организации</w:t>
      </w:r>
    </w:p>
    <w:p w:rsidR="00200BC2" w:rsidRPr="00145575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 xml:space="preserve">    _________________________</w:t>
      </w:r>
    </w:p>
    <w:p w:rsidR="00200BC2" w:rsidRPr="00145575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 xml:space="preserve">    "___" _________ 20__ г.</w:t>
      </w:r>
    </w:p>
    <w:p w:rsidR="00200BC2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 xml:space="preserve">    М.П.        </w:t>
      </w:r>
    </w:p>
    <w:p w:rsidR="00200BC2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0BC2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6A8E" w:rsidRDefault="00D679E3"/>
    <w:sectPr w:rsidR="00796A8E" w:rsidSect="001634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3921"/>
    <w:multiLevelType w:val="hybridMultilevel"/>
    <w:tmpl w:val="1FF20EE6"/>
    <w:lvl w:ilvl="0" w:tplc="43C09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C2"/>
    <w:rsid w:val="00154D9B"/>
    <w:rsid w:val="001634C3"/>
    <w:rsid w:val="00200BC2"/>
    <w:rsid w:val="002D67A9"/>
    <w:rsid w:val="00965DB0"/>
    <w:rsid w:val="00A33FF6"/>
    <w:rsid w:val="00AB6752"/>
    <w:rsid w:val="00AD5A41"/>
    <w:rsid w:val="00CE35FC"/>
    <w:rsid w:val="00D54495"/>
    <w:rsid w:val="00D679E3"/>
    <w:rsid w:val="00E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0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0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PRUDNIKOVA</cp:lastModifiedBy>
  <cp:revision>9</cp:revision>
  <cp:lastPrinted>2018-09-04T08:53:00Z</cp:lastPrinted>
  <dcterms:created xsi:type="dcterms:W3CDTF">2017-12-19T14:04:00Z</dcterms:created>
  <dcterms:modified xsi:type="dcterms:W3CDTF">2018-09-05T09:18:00Z</dcterms:modified>
</cp:coreProperties>
</file>